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29" w:rsidRDefault="00D413B9">
      <w:pPr>
        <w:pStyle w:val="1"/>
        <w:spacing w:before="116"/>
        <w:ind w:left="286"/>
      </w:pPr>
      <w:bookmarkStart w:id="0" w:name="_GoBack"/>
      <w:bookmarkEnd w:id="0"/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711029" w:rsidRDefault="00D413B9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711029" w:rsidRDefault="00D413B9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711029" w:rsidRDefault="00D413B9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11029" w:rsidRDefault="00D413B9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711029" w:rsidRDefault="00D413B9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11029" w:rsidRDefault="00D413B9">
      <w:pPr>
        <w:pStyle w:val="a3"/>
        <w:spacing w:line="275" w:lineRule="exact"/>
        <w:ind w:left="286"/>
      </w:pPr>
      <w:r>
        <w:t>На</w:t>
      </w:r>
      <w:r>
        <w:rPr>
          <w:spacing w:val="-3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ч.</w:t>
      </w:r>
    </w:p>
    <w:p w:rsidR="00711029" w:rsidRDefault="00D413B9">
      <w:pPr>
        <w:pStyle w:val="1"/>
        <w:spacing w:before="164"/>
        <w:ind w:left="286"/>
      </w:pPr>
      <w:r>
        <w:t>ЦЕЛИ</w:t>
      </w:r>
      <w:r>
        <w:rPr>
          <w:spacing w:val="-10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711029" w:rsidRDefault="00D413B9">
      <w:pPr>
        <w:pStyle w:val="a3"/>
        <w:spacing w:before="181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711029" w:rsidRDefault="00D413B9">
      <w:pPr>
        <w:pStyle w:val="a3"/>
        <w:spacing w:before="62"/>
        <w:ind w:left="106"/>
      </w:pP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</w:p>
    <w:p w:rsidR="00711029" w:rsidRDefault="00D413B9">
      <w:pPr>
        <w:pStyle w:val="a3"/>
        <w:spacing w:before="60"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11029" w:rsidRDefault="00D413B9">
      <w:pPr>
        <w:pStyle w:val="1"/>
        <w:spacing w:before="119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06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lastRenderedPageBreak/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00" w:right="560" w:bottom="280" w:left="560" w:header="720" w:footer="720" w:gutter="0"/>
          <w:cols w:space="720"/>
        </w:sectPr>
      </w:pPr>
    </w:p>
    <w:p w:rsidR="00711029" w:rsidRDefault="0099195B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413B9">
        <w:t>СОДЕРЖАНИЕ</w:t>
      </w:r>
      <w:r w:rsidR="00D413B9">
        <w:rPr>
          <w:spacing w:val="-8"/>
        </w:rPr>
        <w:t xml:space="preserve"> </w:t>
      </w:r>
      <w:r w:rsidR="00D413B9">
        <w:t>УЧЕБНОГО</w:t>
      </w:r>
      <w:r w:rsidR="00D413B9">
        <w:rPr>
          <w:spacing w:val="-8"/>
        </w:rPr>
        <w:t xml:space="preserve"> </w:t>
      </w:r>
      <w:r w:rsidR="00D413B9">
        <w:t>ПРЕДМЕТА</w:t>
      </w:r>
    </w:p>
    <w:p w:rsidR="00711029" w:rsidRDefault="00D413B9">
      <w:pPr>
        <w:pStyle w:val="a3"/>
        <w:spacing w:before="179" w:line="292" w:lineRule="auto"/>
        <w:ind w:left="106" w:right="129" w:firstLine="180"/>
      </w:pPr>
      <w:r>
        <w:rPr>
          <w:i/>
        </w:rPr>
        <w:t xml:space="preserve">О Родине и её истории. </w:t>
      </w:r>
      <w:r>
        <w:t>Любовь к Родине и её история — важные темы произведений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3"/>
        </w:rPr>
        <w:t xml:space="preserve"> </w:t>
      </w:r>
      <w:r>
        <w:t>одного-двух</w:t>
      </w:r>
      <w:r>
        <w:rPr>
          <w:spacing w:val="5"/>
        </w:rPr>
        <w:t xml:space="preserve"> </w:t>
      </w:r>
      <w:r>
        <w:t>авторов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любви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Родине,</w:t>
      </w:r>
      <w:r>
        <w:rPr>
          <w:spacing w:val="4"/>
        </w:rPr>
        <w:t xml:space="preserve"> </w:t>
      </w:r>
      <w:r>
        <w:t>сопричастность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 настоящему своей страны и родного края — главные идеи, нравственные ценности,</w:t>
      </w:r>
      <w:r>
        <w:rPr>
          <w:spacing w:val="1"/>
        </w:rPr>
        <w:t xml:space="preserve"> </w:t>
      </w:r>
      <w:r>
        <w:t>выраженные в произведениях о Родине. Образ Родины в стихотворных и прозаических произведениях</w:t>
      </w:r>
      <w:r>
        <w:rPr>
          <w:spacing w:val="-58"/>
        </w:rPr>
        <w:t xml:space="preserve"> </w:t>
      </w:r>
      <w:r>
        <w:t>писателей и поэтов Х</w:t>
      </w:r>
      <w:proofErr w:type="gramStart"/>
      <w:r>
        <w:t>I</w:t>
      </w:r>
      <w:proofErr w:type="gramEnd"/>
      <w:r>
        <w:t>Х и ХХ веков. Осознание нравственно-этических понятий: любовь к родной</w:t>
      </w:r>
      <w:r>
        <w:rPr>
          <w:spacing w:val="1"/>
        </w:rPr>
        <w:t xml:space="preserve"> </w:t>
      </w:r>
      <w:r>
        <w:t>стороне, малой родине, гордость за красоту и величие своей Отчизны. Роль и особенности заголовка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 как иллюстрации к произведениям о Родине. 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интонация,</w:t>
      </w:r>
      <w:r>
        <w:rPr>
          <w:spacing w:val="-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711029" w:rsidRDefault="00D413B9">
      <w:pPr>
        <w:pStyle w:val="a3"/>
        <w:spacing w:before="115" w:line="292" w:lineRule="auto"/>
        <w:ind w:left="106" w:firstLine="180"/>
      </w:pPr>
      <w:r>
        <w:rPr>
          <w:i/>
        </w:rPr>
        <w:t xml:space="preserve">Фольклор (устное народное творчество). </w:t>
      </w:r>
      <w:proofErr w:type="gramStart"/>
      <w:r>
        <w:t>Круг чтения: малые жанры фольклора (пословицы,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, считалки, небылицы, скороговорки, загадки, по выбору).</w:t>
      </w:r>
      <w:proofErr w:type="gramEnd"/>
      <w:r>
        <w:t xml:space="preserve"> Знакомство с видами загадок.</w:t>
      </w:r>
      <w:r>
        <w:rPr>
          <w:spacing w:val="1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Далем.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поговорок, крылатых выражений. Нравственные ценности в фольклорных произведениях народов</w:t>
      </w:r>
      <w:r>
        <w:rPr>
          <w:spacing w:val="-57"/>
        </w:rPr>
        <w:t xml:space="preserve"> </w:t>
      </w:r>
      <w:r>
        <w:t>России.</w:t>
      </w:r>
    </w:p>
    <w:p w:rsidR="00711029" w:rsidRDefault="00D413B9">
      <w:pPr>
        <w:pStyle w:val="a3"/>
        <w:spacing w:before="116" w:line="292" w:lineRule="auto"/>
        <w:ind w:left="106" w:firstLine="180"/>
      </w:pPr>
      <w:r>
        <w:rPr>
          <w:i/>
        </w:rPr>
        <w:t>Фольклорная</w:t>
      </w:r>
      <w:r>
        <w:rPr>
          <w:i/>
          <w:spacing w:val="-5"/>
        </w:rPr>
        <w:t xml:space="preserve"> </w:t>
      </w:r>
      <w:r>
        <w:rPr>
          <w:i/>
        </w:rPr>
        <w:t>сказка</w:t>
      </w:r>
      <w:r>
        <w:rPr>
          <w:i/>
          <w:spacing w:val="-4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отражение</w:t>
      </w:r>
      <w:r>
        <w:rPr>
          <w:i/>
          <w:spacing w:val="-4"/>
        </w:rPr>
        <w:t xml:space="preserve"> </w:t>
      </w:r>
      <w:r>
        <w:rPr>
          <w:i/>
        </w:rPr>
        <w:t>общечеловеческих</w:t>
      </w:r>
      <w:r>
        <w:rPr>
          <w:i/>
          <w:spacing w:val="-4"/>
        </w:rPr>
        <w:t xml:space="preserve"> </w:t>
      </w:r>
      <w:r>
        <w:rPr>
          <w:i/>
        </w:rPr>
        <w:t>ценностей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нравственных</w:t>
      </w:r>
      <w:r>
        <w:rPr>
          <w:i/>
          <w:spacing w:val="-4"/>
        </w:rPr>
        <w:t xml:space="preserve"> </w:t>
      </w:r>
      <w:r>
        <w:rPr>
          <w:i/>
        </w:rPr>
        <w:t>правил.</w:t>
      </w:r>
      <w:r>
        <w:rPr>
          <w:i/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>отражение сюжета волшебной сказки (например, картины В. М. Васнецова, иллюстрации Ю. А.</w:t>
      </w:r>
      <w:r>
        <w:rPr>
          <w:spacing w:val="1"/>
        </w:rPr>
        <w:t xml:space="preserve"> </w:t>
      </w:r>
      <w:r>
        <w:t xml:space="preserve">Васнецова, И. Я. </w:t>
      </w:r>
      <w:proofErr w:type="spellStart"/>
      <w:r>
        <w:t>Билибина</w:t>
      </w:r>
      <w:proofErr w:type="spellEnd"/>
      <w:r>
        <w:t>, В. М. Конашевич). Отражение в сказках народного быта и 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сказки.</w:t>
      </w:r>
    </w:p>
    <w:p w:rsidR="00711029" w:rsidRDefault="00D413B9">
      <w:pPr>
        <w:pStyle w:val="a3"/>
        <w:spacing w:before="117" w:line="292" w:lineRule="auto"/>
        <w:ind w:left="106" w:right="81" w:firstLine="180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 важном</w:t>
      </w:r>
      <w:r>
        <w:rPr>
          <w:spacing w:val="-58"/>
        </w:rPr>
        <w:t xml:space="preserve"> </w:t>
      </w:r>
      <w:r>
        <w:t>историческом событии. Фольклорные особенности жанра былин: язык (напевность 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 занимался, какими качествами</w:t>
      </w:r>
      <w:r>
        <w:rPr>
          <w:spacing w:val="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</w:t>
      </w:r>
      <w:r>
        <w:rPr>
          <w:spacing w:val="-57"/>
        </w:rPr>
        <w:t xml:space="preserve"> </w:t>
      </w:r>
      <w:r>
        <w:t>былин, устаревшие слова, их место в былине и представление в современной лексике. 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эпизодам фольклорного</w:t>
      </w:r>
      <w:r>
        <w:rPr>
          <w:spacing w:val="-1"/>
        </w:rPr>
        <w:t xml:space="preserve"> </w:t>
      </w:r>
      <w:r>
        <w:t>произведения.</w:t>
      </w:r>
    </w:p>
    <w:p w:rsidR="00711029" w:rsidRDefault="00D413B9">
      <w:pPr>
        <w:pStyle w:val="a3"/>
        <w:spacing w:before="116" w:line="292" w:lineRule="auto"/>
        <w:ind w:left="106" w:firstLine="180"/>
      </w:pPr>
      <w:r>
        <w:rPr>
          <w:i/>
        </w:rPr>
        <w:t>Творчество</w:t>
      </w:r>
      <w:r>
        <w:rPr>
          <w:i/>
          <w:spacing w:val="-3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С.</w:t>
      </w:r>
      <w:r>
        <w:rPr>
          <w:i/>
          <w:spacing w:val="-3"/>
        </w:rPr>
        <w:t xml:space="preserve"> </w:t>
      </w:r>
      <w:r>
        <w:rPr>
          <w:i/>
        </w:rPr>
        <w:t>Пушкина.</w:t>
      </w:r>
      <w:r>
        <w:rPr>
          <w:i/>
          <w:spacing w:val="-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великий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поэт.</w:t>
      </w:r>
      <w:r>
        <w:rPr>
          <w:spacing w:val="-3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Пушкина: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эпитет);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ритм.</w:t>
      </w:r>
    </w:p>
    <w:p w:rsidR="00711029" w:rsidRDefault="00D413B9">
      <w:pPr>
        <w:pStyle w:val="a3"/>
        <w:spacing w:line="292" w:lineRule="auto"/>
        <w:ind w:left="106" w:right="146"/>
      </w:pPr>
      <w:r>
        <w:t>Литературные сказки А.</w:t>
      </w:r>
      <w:r>
        <w:rPr>
          <w:spacing w:val="1"/>
        </w:rPr>
        <w:t xml:space="preserve"> </w:t>
      </w:r>
      <w:r>
        <w:t xml:space="preserve">С. Пушкина в стихах (по выбору, например, «Сказка о царе </w:t>
      </w:r>
      <w:proofErr w:type="spellStart"/>
      <w:r>
        <w:t>Салтане</w:t>
      </w:r>
      <w:proofErr w:type="spellEnd"/>
      <w:r>
        <w:t>, о сыне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славном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могучем</w:t>
      </w:r>
      <w:r>
        <w:rPr>
          <w:spacing w:val="-2"/>
        </w:rPr>
        <w:t xml:space="preserve"> </w:t>
      </w:r>
      <w:r>
        <w:t>богатыре</w:t>
      </w:r>
      <w:r>
        <w:rPr>
          <w:spacing w:val="-1"/>
        </w:rPr>
        <w:t xml:space="preserve"> </w:t>
      </w:r>
      <w:r>
        <w:t>князе</w:t>
      </w:r>
      <w:r>
        <w:rPr>
          <w:spacing w:val="-2"/>
        </w:rPr>
        <w:t xml:space="preserve"> </w:t>
      </w:r>
      <w:proofErr w:type="spellStart"/>
      <w:r>
        <w:t>Гвидоне</w:t>
      </w:r>
      <w:proofErr w:type="spellEnd"/>
      <w:r>
        <w:rPr>
          <w:spacing w:val="-1"/>
        </w:rPr>
        <w:t xml:space="preserve"> </w:t>
      </w:r>
      <w:proofErr w:type="spellStart"/>
      <w:r>
        <w:t>Салтановиче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прекрасной</w:t>
      </w:r>
      <w:r>
        <w:rPr>
          <w:spacing w:val="-1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Лебеди»).</w:t>
      </w:r>
    </w:p>
    <w:p w:rsidR="00711029" w:rsidRDefault="00D413B9">
      <w:pPr>
        <w:pStyle w:val="a3"/>
        <w:spacing w:line="292" w:lineRule="auto"/>
        <w:ind w:left="106" w:right="210"/>
      </w:pPr>
      <w:r>
        <w:t>Нравственный смысл произведения, структура сказочного текста, особенности сюжета, приём</w:t>
      </w:r>
      <w:r>
        <w:rPr>
          <w:spacing w:val="1"/>
        </w:rPr>
        <w:t xml:space="preserve"> </w:t>
      </w:r>
      <w:r>
        <w:t>повтора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пушкинских</w:t>
      </w:r>
      <w:r>
        <w:rPr>
          <w:spacing w:val="-4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фольклорными</w:t>
      </w:r>
      <w:proofErr w:type="gramEnd"/>
      <w:r>
        <w:t>.</w:t>
      </w:r>
      <w:r>
        <w:rPr>
          <w:spacing w:val="-4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отрицательные герои, волшебные помощники, язык авторской сказки. И. Я. </w:t>
      </w:r>
      <w:proofErr w:type="spellStart"/>
      <w:r>
        <w:t>Билибин</w:t>
      </w:r>
      <w:proofErr w:type="spellEnd"/>
      <w:r>
        <w:t xml:space="preserve"> — иллюстратор</w:t>
      </w:r>
      <w:r>
        <w:rPr>
          <w:spacing w:val="-57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 С. Пушкина.</w:t>
      </w:r>
    </w:p>
    <w:p w:rsidR="00711029" w:rsidRDefault="00D413B9">
      <w:pPr>
        <w:pStyle w:val="a3"/>
        <w:spacing w:before="115" w:line="292" w:lineRule="auto"/>
        <w:ind w:left="106" w:right="146" w:firstLine="180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 — великий русский баснописец. Басни И. А.</w:t>
      </w:r>
      <w:r>
        <w:rPr>
          <w:spacing w:val="-58"/>
        </w:rPr>
        <w:t xml:space="preserve"> </w:t>
      </w:r>
      <w:r>
        <w:t>Крылова (не менее двух): назначение, темы и герои, особенности языка. Явная и скрытая мораль</w:t>
      </w:r>
      <w:r>
        <w:rPr>
          <w:spacing w:val="1"/>
        </w:rPr>
        <w:t xml:space="preserve"> </w:t>
      </w:r>
      <w:r>
        <w:t>басен.</w:t>
      </w:r>
      <w:r>
        <w:rPr>
          <w:spacing w:val="-1"/>
        </w:rPr>
        <w:t xml:space="preserve"> </w:t>
      </w:r>
      <w:r>
        <w:t>Использование крылатых выражений в</w:t>
      </w:r>
      <w:r>
        <w:rPr>
          <w:spacing w:val="-2"/>
        </w:rPr>
        <w:t xml:space="preserve"> </w:t>
      </w:r>
      <w:r>
        <w:t>речи.</w:t>
      </w:r>
    </w:p>
    <w:p w:rsidR="00711029" w:rsidRDefault="00D413B9">
      <w:pPr>
        <w:spacing w:before="118" w:line="292" w:lineRule="auto"/>
        <w:ind w:left="106" w:right="245" w:firstLine="180"/>
        <w:rPr>
          <w:sz w:val="24"/>
        </w:rPr>
      </w:pPr>
      <w:r>
        <w:rPr>
          <w:i/>
          <w:sz w:val="24"/>
        </w:rPr>
        <w:t>Картины природы в произведениях поэтов и писателей Х</w:t>
      </w:r>
      <w:proofErr w:type="gramStart"/>
      <w:r>
        <w:rPr>
          <w:i/>
          <w:sz w:val="24"/>
        </w:rPr>
        <w:t>I</w:t>
      </w:r>
      <w:proofErr w:type="gramEnd"/>
      <w:r>
        <w:rPr>
          <w:i/>
          <w:sz w:val="24"/>
        </w:rPr>
        <w:t>Х—ХХ веков</w:t>
      </w:r>
      <w:r>
        <w:rPr>
          <w:sz w:val="24"/>
        </w:rPr>
        <w:t>. Лирические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способ передачи чувств людей, автора. Картины природы в произведениях поэтов и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56"/>
          <w:sz w:val="24"/>
        </w:rPr>
        <w:t xml:space="preserve"> </w:t>
      </w:r>
      <w:r>
        <w:rPr>
          <w:sz w:val="24"/>
        </w:rPr>
        <w:t>менее</w:t>
      </w:r>
      <w:r>
        <w:rPr>
          <w:spacing w:val="56"/>
          <w:sz w:val="24"/>
        </w:rPr>
        <w:t xml:space="preserve"> </w:t>
      </w:r>
      <w:r>
        <w:rPr>
          <w:sz w:val="24"/>
        </w:rPr>
        <w:t>пяти</w:t>
      </w:r>
      <w:r>
        <w:rPr>
          <w:spacing w:val="5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выбору):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Фета,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Майкова</w:t>
      </w:r>
      <w:proofErr w:type="spellEnd"/>
      <w:r>
        <w:rPr>
          <w:sz w:val="24"/>
        </w:rPr>
        <w:t>,</w:t>
      </w:r>
    </w:p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62" w:line="292" w:lineRule="auto"/>
        <w:ind w:left="106" w:right="210"/>
      </w:pPr>
      <w:r>
        <w:lastRenderedPageBreak/>
        <w:t>Н. А. Некрасова, 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Блока, 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 К. Д. Бальмонта, И. А. Бунина, А. П. Чехова, К. Г.</w:t>
      </w:r>
      <w:r>
        <w:rPr>
          <w:spacing w:val="1"/>
        </w:rPr>
        <w:t xml:space="preserve"> </w:t>
      </w:r>
      <w:r>
        <w:t>Паустовского и др. Чувства, вызываемые лирическими произведениями. Средства выразительности в</w:t>
      </w:r>
      <w:r>
        <w:rPr>
          <w:spacing w:val="-58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произведения.</w:t>
      </w:r>
    </w:p>
    <w:p w:rsidR="00711029" w:rsidRDefault="00D413B9">
      <w:pPr>
        <w:pStyle w:val="a3"/>
        <w:spacing w:line="292" w:lineRule="auto"/>
        <w:ind w:left="106" w:right="590"/>
      </w:pPr>
      <w:r>
        <w:t xml:space="preserve">Живописные полотна как иллюстрация к лирическому произведению: пейзаж. </w:t>
      </w:r>
      <w:proofErr w:type="gramStart"/>
      <w:r>
        <w:t>Сравнение средств</w:t>
      </w:r>
      <w:r>
        <w:rPr>
          <w:spacing w:val="-58"/>
        </w:rPr>
        <w:t xml:space="preserve"> </w:t>
      </w:r>
      <w:r>
        <w:t>создания пейзажа в тексте-описании (эпитеты, сравнения, олицетворения), в 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(цвет,</w:t>
      </w:r>
      <w:r>
        <w:rPr>
          <w:spacing w:val="-2"/>
        </w:rPr>
        <w:t xml:space="preserve"> </w:t>
      </w:r>
      <w:r>
        <w:t>композиция),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(тон,</w:t>
      </w:r>
      <w:r>
        <w:rPr>
          <w:spacing w:val="-3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  <w:proofErr w:type="gramEnd"/>
    </w:p>
    <w:p w:rsidR="00711029" w:rsidRDefault="00D413B9">
      <w:pPr>
        <w:pStyle w:val="a3"/>
        <w:spacing w:before="116" w:line="292" w:lineRule="auto"/>
        <w:ind w:left="106" w:right="233" w:firstLine="180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басни,</w:t>
      </w:r>
      <w:r>
        <w:rPr>
          <w:spacing w:val="-3"/>
        </w:rPr>
        <w:t xml:space="preserve"> </w:t>
      </w:r>
      <w:r>
        <w:t>быль</w:t>
      </w:r>
      <w:r>
        <w:rPr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произведений).</w:t>
      </w:r>
      <w:r>
        <w:rPr>
          <w:spacing w:val="5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повествование: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 событием. Структурные части произведения (композиция): начало, завязка действия,</w:t>
      </w:r>
      <w:r>
        <w:rPr>
          <w:spacing w:val="1"/>
        </w:rPr>
        <w:t xml:space="preserve"> </w:t>
      </w:r>
      <w:r>
        <w:t>кульминация, развязка. Эпизод как часть рассказа. Различные виды планов. Сюжет рассказа:</w:t>
      </w:r>
      <w:r>
        <w:rPr>
          <w:spacing w:val="1"/>
        </w:rPr>
        <w:t xml:space="preserve"> </w:t>
      </w:r>
      <w:r>
        <w:t>основные события, главные герои, действующие лица, различение рассказчика и 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текста-описания,</w:t>
      </w:r>
      <w:r>
        <w:rPr>
          <w:spacing w:val="-2"/>
        </w:rPr>
        <w:t xml:space="preserve"> </w:t>
      </w:r>
      <w:r>
        <w:t>текста-рассуждения.</w:t>
      </w:r>
    </w:p>
    <w:p w:rsidR="00711029" w:rsidRDefault="00D413B9">
      <w:pPr>
        <w:pStyle w:val="a3"/>
        <w:spacing w:before="116" w:line="292" w:lineRule="auto"/>
        <w:ind w:left="106" w:right="563" w:firstLine="180"/>
      </w:pPr>
      <w:r>
        <w:rPr>
          <w:i/>
        </w:rPr>
        <w:t xml:space="preserve">Литературная сказка. </w:t>
      </w:r>
      <w:r>
        <w:t>Литературная сказка русских писателей (не менее двух). Круг чтения:</w:t>
      </w:r>
      <w:r>
        <w:rPr>
          <w:spacing w:val="1"/>
        </w:rPr>
        <w:t xml:space="preserve"> </w:t>
      </w:r>
      <w:r>
        <w:t xml:space="preserve">произведения Д. Н. </w:t>
      </w:r>
      <w:proofErr w:type="gramStart"/>
      <w:r>
        <w:t>Мамина-Сибиряка</w:t>
      </w:r>
      <w:proofErr w:type="gramEnd"/>
      <w:r>
        <w:t>, В.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Одоевского, 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Гаршина, М.</w:t>
      </w:r>
      <w:r>
        <w:rPr>
          <w:spacing w:val="1"/>
        </w:rPr>
        <w:t xml:space="preserve"> </w:t>
      </w:r>
      <w:r>
        <w:t>Горького, И. С.</w:t>
      </w:r>
      <w:r>
        <w:rPr>
          <w:spacing w:val="1"/>
        </w:rPr>
        <w:t xml:space="preserve"> </w:t>
      </w:r>
      <w:r>
        <w:t>Соколова-Микитова,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proofErr w:type="spellStart"/>
      <w:r>
        <w:t>Скребицкого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сказок</w:t>
      </w:r>
      <w:r>
        <w:rPr>
          <w:spacing w:val="-5"/>
        </w:rPr>
        <w:t xml:space="preserve"> </w:t>
      </w:r>
      <w:r>
        <w:t>(сюжет,</w:t>
      </w:r>
      <w:r>
        <w:rPr>
          <w:spacing w:val="-4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герои).</w:t>
      </w:r>
      <w:r>
        <w:rPr>
          <w:spacing w:val="-57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аннотации.</w:t>
      </w:r>
    </w:p>
    <w:p w:rsidR="00711029" w:rsidRDefault="00D413B9">
      <w:pPr>
        <w:pStyle w:val="a3"/>
        <w:tabs>
          <w:tab w:val="left" w:pos="848"/>
          <w:tab w:val="left" w:pos="7210"/>
          <w:tab w:val="left" w:pos="9273"/>
        </w:tabs>
        <w:spacing w:before="118" w:line="292" w:lineRule="auto"/>
        <w:ind w:left="106" w:right="306" w:firstLine="180"/>
      </w:pPr>
      <w:r>
        <w:rPr>
          <w:i/>
        </w:rPr>
        <w:t>Произведения о взаимоотношениях человека и животных</w:t>
      </w:r>
      <w:r>
        <w:t>. Человек и его отношения с животными:</w:t>
      </w:r>
      <w:r>
        <w:rPr>
          <w:spacing w:val="-57"/>
        </w:rPr>
        <w:t xml:space="preserve"> </w:t>
      </w:r>
      <w:r>
        <w:t>верность, преданность, забота и любовь. Круг чтения (по выбору, не менее четырёх авторов):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gramStart"/>
      <w:r>
        <w:t>Мамина-Сибиряка</w:t>
      </w:r>
      <w:proofErr w:type="gramEnd"/>
      <w:r>
        <w:t>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Паустовского,</w:t>
      </w:r>
      <w:r>
        <w:rPr>
          <w:spacing w:val="11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tab/>
        <w:t>Пришвина,</w:t>
      </w:r>
      <w:r>
        <w:rPr>
          <w:spacing w:val="11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В.</w:t>
      </w:r>
      <w:r>
        <w:tab/>
        <w:t>Образцова,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Л.</w:t>
      </w:r>
      <w:r>
        <w:tab/>
        <w:t xml:space="preserve">Дурова, Б. С. Житкова. </w:t>
      </w:r>
      <w:proofErr w:type="gramStart"/>
      <w:r>
        <w:t>Особенности рассказа: тема, герои, реальность событий, композиция,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(портрет</w:t>
      </w:r>
      <w:r>
        <w:rPr>
          <w:spacing w:val="-1"/>
        </w:rPr>
        <w:t xml:space="preserve"> </w:t>
      </w:r>
      <w:r>
        <w:t>героя, описание</w:t>
      </w:r>
      <w:r>
        <w:rPr>
          <w:spacing w:val="-1"/>
        </w:rPr>
        <w:t xml:space="preserve"> </w:t>
      </w:r>
      <w:r>
        <w:t>интерьера).</w:t>
      </w:r>
      <w:proofErr w:type="gramEnd"/>
    </w:p>
    <w:p w:rsidR="00711029" w:rsidRDefault="00D413B9">
      <w:pPr>
        <w:pStyle w:val="a3"/>
        <w:spacing w:before="117" w:line="292" w:lineRule="auto"/>
        <w:ind w:left="106" w:right="107" w:firstLine="180"/>
      </w:pPr>
      <w:r>
        <w:rPr>
          <w:i/>
        </w:rPr>
        <w:t>Произведения о детях</w:t>
      </w:r>
      <w:r>
        <w:t>. Дети — герои произведений: раскрытие тем «Разные детские судьбы», «Дети</w:t>
      </w:r>
      <w:r>
        <w:rPr>
          <w:spacing w:val="-57"/>
        </w:rPr>
        <w:t xml:space="preserve"> </w:t>
      </w:r>
      <w:r>
        <w:t>на войне». Отличие автора от героя и рассказчика. Герой художественного произведения: время и</w:t>
      </w:r>
      <w:r>
        <w:rPr>
          <w:spacing w:val="1"/>
        </w:rPr>
        <w:t xml:space="preserve"> </w:t>
      </w:r>
      <w:r>
        <w:t>место проживания, особенности внешнего вида и характера. Историческая обстановка как фон</w:t>
      </w:r>
      <w:r>
        <w:rPr>
          <w:spacing w:val="1"/>
        </w:rPr>
        <w:t xml:space="preserve"> </w:t>
      </w:r>
      <w:r>
        <w:t>создания произведения: судьбы крестьянских детей, дети на войне (произведения по выбору дву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трёх авторов). Основные события сюжета, отношение к ним героев произведения. Оценка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 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военное время.</w:t>
      </w:r>
    </w:p>
    <w:p w:rsidR="00711029" w:rsidRDefault="00D413B9">
      <w:pPr>
        <w:pStyle w:val="a3"/>
        <w:spacing w:before="116" w:line="292" w:lineRule="auto"/>
        <w:ind w:left="106" w:right="226" w:firstLine="180"/>
      </w:pPr>
      <w:r>
        <w:rPr>
          <w:i/>
        </w:rPr>
        <w:t xml:space="preserve">Юмористические произведения. </w:t>
      </w:r>
      <w:r>
        <w:t>Комичность как основа сюжета. Герой 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 М. Зощенко, Н. Н. Носов, В. В.</w:t>
      </w:r>
      <w:r>
        <w:rPr>
          <w:spacing w:val="-58"/>
        </w:rPr>
        <w:t xml:space="preserve"> </w:t>
      </w:r>
      <w:proofErr w:type="spellStart"/>
      <w:r>
        <w:t>Голявкин</w:t>
      </w:r>
      <w:proofErr w:type="spellEnd"/>
      <w:r>
        <w:rPr>
          <w:spacing w:val="-1"/>
        </w:rPr>
        <w:t xml:space="preserve"> </w:t>
      </w:r>
      <w:r>
        <w:t>и др.</w:t>
      </w:r>
    </w:p>
    <w:p w:rsidR="00711029" w:rsidRDefault="00D413B9">
      <w:pPr>
        <w:pStyle w:val="a3"/>
        <w:spacing w:before="118" w:line="292" w:lineRule="auto"/>
        <w:ind w:left="106" w:right="576" w:firstLine="180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 xml:space="preserve">Ц. </w:t>
      </w:r>
      <w:proofErr w:type="spellStart"/>
      <w:r>
        <w:t>Топелиуса</w:t>
      </w:r>
      <w:proofErr w:type="spellEnd"/>
      <w:r>
        <w:t>,</w:t>
      </w:r>
      <w:r>
        <w:rPr>
          <w:spacing w:val="1"/>
        </w:rPr>
        <w:t xml:space="preserve"> </w:t>
      </w:r>
      <w:r>
        <w:t>Р. Киплинга,</w:t>
      </w:r>
      <w:r>
        <w:rPr>
          <w:spacing w:val="1"/>
        </w:rPr>
        <w:t xml:space="preserve"> </w:t>
      </w:r>
      <w:r>
        <w:t xml:space="preserve">Дж. </w:t>
      </w:r>
      <w:proofErr w:type="spellStart"/>
      <w:r>
        <w:t>Родари</w:t>
      </w:r>
      <w:proofErr w:type="spellEnd"/>
      <w:r>
        <w:t>, С.</w:t>
      </w:r>
      <w:r>
        <w:rPr>
          <w:spacing w:val="1"/>
        </w:rPr>
        <w:t xml:space="preserve"> </w:t>
      </w:r>
      <w:proofErr w:type="spellStart"/>
      <w:r>
        <w:t>Лагерлёф</w:t>
      </w:r>
      <w:proofErr w:type="spellEnd"/>
      <w:r>
        <w:t>. Особенности авторских сказок (сюжет, язык, герои). Рассказы о животных зарубежных</w:t>
      </w:r>
      <w:r>
        <w:rPr>
          <w:spacing w:val="-57"/>
        </w:rPr>
        <w:t xml:space="preserve"> </w:t>
      </w:r>
      <w:r>
        <w:t>писателей.</w:t>
      </w:r>
      <w:r>
        <w:rPr>
          <w:spacing w:val="-4"/>
        </w:rPr>
        <w:t xml:space="preserve"> </w:t>
      </w:r>
      <w:r>
        <w:t>Известные</w:t>
      </w:r>
      <w:r>
        <w:rPr>
          <w:spacing w:val="-3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-3"/>
        </w:rPr>
        <w:t xml:space="preserve"> </w:t>
      </w:r>
      <w:r>
        <w:t>литературы: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Маршак,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Чуковский,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711029" w:rsidRDefault="00D413B9">
      <w:pPr>
        <w:pStyle w:val="a3"/>
        <w:spacing w:before="117" w:line="292" w:lineRule="auto"/>
        <w:ind w:left="106" w:firstLine="180"/>
      </w:pPr>
      <w:r>
        <w:rPr>
          <w:i/>
        </w:rPr>
        <w:t>Библиографическая</w:t>
      </w:r>
      <w:r>
        <w:rPr>
          <w:i/>
          <w:spacing w:val="-3"/>
        </w:rPr>
        <w:t xml:space="preserve"> </w:t>
      </w:r>
      <w:r>
        <w:rPr>
          <w:i/>
        </w:rPr>
        <w:t>культура</w:t>
      </w:r>
      <w:r>
        <w:rPr>
          <w:i/>
          <w:spacing w:val="54"/>
        </w:rPr>
        <w:t xml:space="preserve"> </w:t>
      </w:r>
      <w:r>
        <w:rPr>
          <w:i/>
        </w:rPr>
        <w:t>(работа</w:t>
      </w:r>
      <w:r>
        <w:rPr>
          <w:i/>
          <w:spacing w:val="55"/>
        </w:rPr>
        <w:t xml:space="preserve"> </w:t>
      </w:r>
      <w:r>
        <w:rPr>
          <w:i/>
        </w:rPr>
        <w:t>с</w:t>
      </w:r>
      <w:r>
        <w:rPr>
          <w:i/>
          <w:spacing w:val="54"/>
        </w:rPr>
        <w:t xml:space="preserve"> </w:t>
      </w:r>
      <w:r>
        <w:rPr>
          <w:i/>
        </w:rPr>
        <w:t>детской</w:t>
      </w:r>
      <w:r>
        <w:rPr>
          <w:i/>
          <w:spacing w:val="55"/>
        </w:rPr>
        <w:t xml:space="preserve"> </w:t>
      </w:r>
      <w:r>
        <w:rPr>
          <w:i/>
        </w:rPr>
        <w:t>книгой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справочной</w:t>
      </w:r>
      <w:r>
        <w:rPr>
          <w:i/>
          <w:spacing w:val="-2"/>
        </w:rPr>
        <w:t xml:space="preserve"> </w:t>
      </w:r>
      <w:r>
        <w:rPr>
          <w:i/>
        </w:rPr>
        <w:t>литературой).</w:t>
      </w:r>
      <w:r>
        <w:rPr>
          <w:i/>
          <w:spacing w:val="-10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 художественной литературы и фольклора, осознание важности читательской деятельности.</w:t>
      </w:r>
      <w:r>
        <w:rPr>
          <w:spacing w:val="1"/>
        </w:rPr>
        <w:t xml:space="preserve"> </w:t>
      </w:r>
      <w:r>
        <w:t>Использование с учётом учебных задач аппарата издания (обложка, оглавление, аннотация,</w:t>
      </w:r>
      <w:r>
        <w:rPr>
          <w:spacing w:val="1"/>
        </w:rPr>
        <w:t xml:space="preserve"> </w:t>
      </w:r>
      <w:r>
        <w:t>предисловие, 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первых книгах</w:t>
      </w:r>
      <w:r>
        <w:rPr>
          <w:spacing w:val="-1"/>
        </w:rPr>
        <w:t xml:space="preserve"> </w:t>
      </w:r>
      <w:r>
        <w:t>на Руси,</w:t>
      </w:r>
      <w:r>
        <w:rPr>
          <w:spacing w:val="-1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рукописными книгами.</w:t>
      </w:r>
    </w:p>
    <w:p w:rsidR="00711029" w:rsidRDefault="00711029">
      <w:pPr>
        <w:spacing w:line="292" w:lineRule="auto"/>
        <w:sectPr w:rsidR="00711029">
          <w:pgSz w:w="11900" w:h="16840"/>
          <w:pgMar w:top="500" w:right="560" w:bottom="280" w:left="560" w:header="720" w:footer="720" w:gutter="0"/>
          <w:cols w:space="720"/>
        </w:sectPr>
      </w:pPr>
    </w:p>
    <w:p w:rsidR="00711029" w:rsidRDefault="0099195B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413B9">
        <w:t>ПЛАНИРУЕМЫЕ</w:t>
      </w:r>
      <w:r w:rsidR="00D413B9">
        <w:rPr>
          <w:spacing w:val="-11"/>
        </w:rPr>
        <w:t xml:space="preserve"> </w:t>
      </w:r>
      <w:r w:rsidR="00D413B9">
        <w:t>ОБРАЗОВАТЕЛЬНЫЕ</w:t>
      </w:r>
      <w:r w:rsidR="00D413B9">
        <w:rPr>
          <w:spacing w:val="-11"/>
        </w:rPr>
        <w:t xml:space="preserve"> </w:t>
      </w:r>
      <w:r w:rsidR="00D413B9">
        <w:t>РЕЗУЛЬТАТЫ</w:t>
      </w:r>
    </w:p>
    <w:p w:rsidR="00711029" w:rsidRDefault="00D413B9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11029" w:rsidRDefault="00D413B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11029" w:rsidRDefault="00D413B9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711029" w:rsidRDefault="00D413B9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11029" w:rsidRDefault="00D413B9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711029" w:rsidRDefault="00D413B9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711029" w:rsidRDefault="00711029">
      <w:pPr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711029" w:rsidRDefault="00D413B9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711029" w:rsidRDefault="00D413B9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711029" w:rsidRDefault="00D413B9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711029" w:rsidRDefault="00D413B9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711029" w:rsidRDefault="00711029">
      <w:pPr>
        <w:pStyle w:val="a3"/>
        <w:spacing w:before="8"/>
        <w:ind w:left="0"/>
        <w:rPr>
          <w:sz w:val="21"/>
        </w:rPr>
      </w:pPr>
    </w:p>
    <w:p w:rsidR="00711029" w:rsidRDefault="00D413B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11029" w:rsidRDefault="00D413B9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711029" w:rsidRDefault="00D413B9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711029" w:rsidRDefault="00711029">
      <w:pPr>
        <w:rPr>
          <w:sz w:val="24"/>
        </w:rPr>
        <w:sectPr w:rsidR="00711029">
          <w:pgSz w:w="11900" w:h="16840"/>
          <w:pgMar w:top="50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711029" w:rsidRDefault="00D413B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711029" w:rsidRDefault="00D413B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711029" w:rsidRDefault="00D413B9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711029" w:rsidRDefault="00D413B9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11029" w:rsidRDefault="00D413B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711029" w:rsidRDefault="00711029">
      <w:pPr>
        <w:rPr>
          <w:sz w:val="24"/>
        </w:rPr>
        <w:sectPr w:rsidR="00711029">
          <w:pgSz w:w="11900" w:h="16840"/>
          <w:pgMar w:top="54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711029" w:rsidRDefault="00D413B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711029" w:rsidRDefault="00D413B9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711029" w:rsidRDefault="00711029">
      <w:pPr>
        <w:pStyle w:val="a3"/>
        <w:spacing w:before="2"/>
        <w:ind w:left="0"/>
        <w:rPr>
          <w:sz w:val="27"/>
        </w:rPr>
      </w:pPr>
    </w:p>
    <w:p w:rsidR="00711029" w:rsidRDefault="00D413B9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11029" w:rsidRDefault="00711029">
      <w:pPr>
        <w:pStyle w:val="a3"/>
        <w:spacing w:before="1"/>
        <w:ind w:left="0"/>
        <w:rPr>
          <w:sz w:val="27"/>
        </w:rPr>
      </w:pPr>
    </w:p>
    <w:p w:rsidR="00711029" w:rsidRDefault="00D413B9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11029" w:rsidRDefault="00D413B9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711029" w:rsidRDefault="00D413B9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383" w:firstLine="0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в фольклоре и литературных произведениях отражение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42" w:firstLine="0"/>
        <w:rPr>
          <w:sz w:val="24"/>
        </w:rPr>
      </w:pPr>
      <w:r>
        <w:rPr>
          <w:sz w:val="24"/>
        </w:rPr>
        <w:t>читать вслух и про себя в соответствии с учебной задачей, использовать разные виды 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(изучающее,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746" w:firstLine="0"/>
        <w:jc w:val="both"/>
        <w:rPr>
          <w:sz w:val="24"/>
        </w:rPr>
      </w:pPr>
      <w:r>
        <w:rPr>
          <w:sz w:val="24"/>
        </w:rPr>
        <w:t>читать вслух целыми словами без пропусков и перестановок букв и слогов доступные по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 и небольшие по объёму прозаические и стихотворные произведения в темпе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60 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отметочного оценивания);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511" w:firstLine="0"/>
        <w:jc w:val="both"/>
        <w:rPr>
          <w:sz w:val="24"/>
        </w:rPr>
      </w:pPr>
      <w:r>
        <w:rPr>
          <w:sz w:val="24"/>
        </w:rPr>
        <w:t>читать наизусть не менее 4 стихотворений в соответствии с изученной тематикой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1173" w:firstLine="0"/>
        <w:rPr>
          <w:sz w:val="24"/>
        </w:rPr>
      </w:pPr>
      <w:r>
        <w:rPr>
          <w:sz w:val="24"/>
        </w:rPr>
        <w:t>различать прозаическую и стихотворную речь: называть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(ритм,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строфа),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эпического;</w:t>
      </w:r>
    </w:p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795" w:firstLine="0"/>
        <w:rPr>
          <w:sz w:val="24"/>
        </w:rPr>
      </w:pPr>
      <w:r>
        <w:rPr>
          <w:sz w:val="24"/>
        </w:rPr>
        <w:lastRenderedPageBreak/>
        <w:t>понимать жанровую принадлежность, содержание, смысл прослушанного/прочитанного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54" w:firstLine="0"/>
        <w:rPr>
          <w:sz w:val="24"/>
        </w:rPr>
      </w:pPr>
      <w:proofErr w:type="gramStart"/>
      <w:r>
        <w:rPr>
          <w:sz w:val="24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небылицы, народные песни, скороговорки, сказки о животных, бытовые и волшебные)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(литературные сказки, рассказы, стихотворения, басни),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 фольклора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61" w:firstLine="0"/>
        <w:rPr>
          <w:sz w:val="24"/>
        </w:rPr>
      </w:pPr>
      <w:r>
        <w:rPr>
          <w:sz w:val="24"/>
        </w:rPr>
        <w:t>владеть элементарными умениями анализа и интерпретации текста: формулировать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номинативный,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цитатный);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характеризовать героев, описывать характер героя, давать оценку поступкам 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портретные характеристики персонажей; выявлять взаимосвязь между поступками,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мыслями, чувствами героев, сравнивать героев одного произведения и сопоставлять их поступки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 (по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контрасту);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68" w:firstLine="0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поступкам, описанной картине, находить в тексте средства изображения героев (портрет),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пейзажа и интерьера;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674" w:firstLine="0"/>
        <w:rPr>
          <w:sz w:val="24"/>
        </w:rPr>
      </w:pPr>
      <w:r>
        <w:rPr>
          <w:sz w:val="24"/>
        </w:rPr>
        <w:t>объяснять значение незнакомого слова с опорой на контекст и с использованием словаря;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находить в тексте примеры использования слов в прямом и переносном значении,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олицетворение);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proofErr w:type="gramStart"/>
      <w:r>
        <w:rPr>
          <w:sz w:val="24"/>
        </w:rPr>
        <w:t>осознанно применять изученные понятия (автор, мораль басни, литературный 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персонаж, характер, тема, идея, заголовок, содержание произведения, эпизод, смысловые части,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сравнение, эпитет, олицетворение);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93" w:firstLine="0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 и диалогическое высказывание с соблюдением орфоэпических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норм, устно и письменно формулировать простые выводы, подтверждать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65" w:line="292" w:lineRule="auto"/>
        <w:ind w:right="502" w:firstLine="0"/>
        <w:rPr>
          <w:sz w:val="24"/>
        </w:rPr>
      </w:pPr>
      <w:proofErr w:type="gramStart"/>
      <w:r>
        <w:rPr>
          <w:sz w:val="24"/>
        </w:rPr>
        <w:t>пересказывать произведение (устно) подробно, выборочно, сжато (кратко), от лица героя,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рассказчика, 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155" w:firstLine="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2" w:firstLine="0"/>
        <w:rPr>
          <w:sz w:val="24"/>
        </w:rPr>
      </w:pPr>
      <w:r>
        <w:rPr>
          <w:sz w:val="24"/>
        </w:rPr>
        <w:t>читать по ролям с соблюдением норм произношения, инсценировать небольшие эпизоды из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87" w:firstLine="0"/>
        <w:rPr>
          <w:sz w:val="24"/>
        </w:rPr>
      </w:pPr>
      <w:r>
        <w:rPr>
          <w:sz w:val="24"/>
        </w:rPr>
        <w:t>составлять устные и письменные высказывания на основе прочитанного/прослушанного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на заданную тему по содержанию произведения (не менее 8 предложений),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 письменный текст;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60" w:firstLine="0"/>
        <w:rPr>
          <w:sz w:val="24"/>
        </w:rPr>
      </w:pPr>
      <w:r>
        <w:rPr>
          <w:sz w:val="24"/>
        </w:rPr>
        <w:t>сочинять тексты, используя аналогии, иллюстрации, придумывать продолжение прочитанного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929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сноски,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примечания);</w:t>
      </w:r>
      <w:proofErr w:type="gramEnd"/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используя</w:t>
      </w:r>
    </w:p>
    <w:p w:rsidR="00711029" w:rsidRDefault="00711029">
      <w:pPr>
        <w:rPr>
          <w:sz w:val="24"/>
        </w:rPr>
        <w:sectPr w:rsidR="00711029">
          <w:pgSz w:w="11900" w:h="16840"/>
          <w:pgMar w:top="580" w:right="560" w:bottom="280" w:left="560" w:header="720" w:footer="720" w:gutter="0"/>
          <w:cols w:space="720"/>
        </w:sectPr>
      </w:pPr>
    </w:p>
    <w:p w:rsidR="00711029" w:rsidRDefault="00D413B9">
      <w:pPr>
        <w:pStyle w:val="a3"/>
        <w:spacing w:before="74"/>
      </w:pPr>
      <w:r>
        <w:lastRenderedPageBreak/>
        <w:t>картотеки,</w:t>
      </w:r>
      <w:r>
        <w:rPr>
          <w:spacing w:val="53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711029" w:rsidRDefault="00D413B9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55" w:firstLine="0"/>
        <w:rPr>
          <w:sz w:val="24"/>
        </w:rPr>
      </w:pPr>
      <w:r>
        <w:rPr>
          <w:sz w:val="24"/>
        </w:rPr>
        <w:t>использовать справочную литературу, включая ресурсы сети. Интернет (в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контролируемого входа), для получения дополнительной информации в соответствии с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задачей.</w:t>
      </w: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D413B9" w:rsidRDefault="00D413B9">
      <w:pPr>
        <w:pStyle w:val="1"/>
      </w:pPr>
    </w:p>
    <w:p w:rsidR="00711029" w:rsidRDefault="0099195B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413B9">
        <w:t>ПОУРОЧНОЕ</w:t>
      </w:r>
      <w:r w:rsidR="00D413B9">
        <w:rPr>
          <w:spacing w:val="-10"/>
        </w:rPr>
        <w:t xml:space="preserve"> </w:t>
      </w:r>
      <w:r w:rsidR="00D413B9">
        <w:t>ПЛАНИРОВАНИЕ</w:t>
      </w:r>
    </w:p>
    <w:p w:rsidR="00711029" w:rsidRDefault="0071102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477"/>
        </w:trPr>
        <w:tc>
          <w:tcPr>
            <w:tcW w:w="576" w:type="dxa"/>
            <w:vMerge w:val="restart"/>
          </w:tcPr>
          <w:p w:rsidR="00711029" w:rsidRDefault="00D413B9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61" w:type="dxa"/>
            <w:vMerge w:val="restart"/>
          </w:tcPr>
          <w:p w:rsidR="00711029" w:rsidRDefault="00D41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11029" w:rsidRDefault="00D41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711029" w:rsidRDefault="00D413B9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28" w:type="dxa"/>
            <w:vMerge w:val="restart"/>
          </w:tcPr>
          <w:p w:rsidR="00711029" w:rsidRDefault="00D413B9">
            <w:pPr>
              <w:pStyle w:val="TableParagraph"/>
              <w:spacing w:line="292" w:lineRule="auto"/>
              <w:ind w:left="7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1102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711029" w:rsidRDefault="00711029">
            <w:pPr>
              <w:rPr>
                <w:sz w:val="2"/>
                <w:szCs w:val="2"/>
              </w:rPr>
            </w:pP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Знакомство с учебником.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В мире книг. 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Диагностическая работа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Народные промыслы.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прикладного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искусства: гжельская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хохломская 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 и 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«Сестрица Алёнушка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64"/>
              <w:rPr>
                <w:sz w:val="24"/>
              </w:rPr>
            </w:pPr>
            <w:r>
              <w:rPr>
                <w:sz w:val="24"/>
              </w:rPr>
              <w:t>«Сестрица Алёнушка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«Иван-царевич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«Иван-царевич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«Иван-царевич и серый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«Сивка-бурка».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«Сивка-бурка».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«Сивка-бурка».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Художники-иллюстраторы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В.Васнецов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И.Билибин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927"/>
              <w:rPr>
                <w:sz w:val="24"/>
              </w:rPr>
            </w:pPr>
            <w:r>
              <w:rPr>
                <w:sz w:val="24"/>
              </w:rPr>
              <w:t>Поговорим о 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творчество».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64"/>
              <w:rPr>
                <w:sz w:val="24"/>
              </w:rPr>
            </w:pPr>
            <w:r>
              <w:rPr>
                <w:sz w:val="24"/>
              </w:rPr>
              <w:t>Проект «Сочиняем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75"/>
              <w:rPr>
                <w:sz w:val="24"/>
              </w:rPr>
            </w:pPr>
            <w:r>
              <w:rPr>
                <w:sz w:val="24"/>
              </w:rPr>
              <w:t>Знакомство с разделом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"Поэтическая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тетрадь".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27"/>
              <w:rPr>
                <w:sz w:val="24"/>
              </w:rPr>
            </w:pPr>
            <w:r>
              <w:rPr>
                <w:sz w:val="24"/>
              </w:rPr>
              <w:t>«Как научиться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стихи» на основе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популярной статьи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Смоленского.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Ф.И. Тютчев «Листья».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Сочинение-миниатюра 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расскажут 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А.А. Фет «Мама! Глянь-ка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окошка...».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И.С. Никитин «Встреча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зимы».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29"/>
              <w:rPr>
                <w:sz w:val="24"/>
              </w:rPr>
            </w:pPr>
            <w:r>
              <w:rPr>
                <w:sz w:val="24"/>
              </w:rPr>
              <w:t>Н. А. Некрасов «Не ветер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бором...»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Знакомство с разделом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"Великие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А. С. Пушкин.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2"/>
              <w:rPr>
                <w:sz w:val="24"/>
              </w:rPr>
            </w:pPr>
            <w:r>
              <w:rPr>
                <w:sz w:val="24"/>
              </w:rPr>
              <w:t>А.С. Пушкин «Уж небо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дышало...».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>А.С. Пушкин «В тот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погода...»,</w:t>
            </w:r>
          </w:p>
          <w:p w:rsidR="00711029" w:rsidRDefault="00D413B9">
            <w:pPr>
              <w:pStyle w:val="TableParagraph"/>
              <w:spacing w:before="0"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«Опрятней модного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паркета».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62"/>
              <w:rPr>
                <w:sz w:val="24"/>
              </w:rPr>
            </w:pPr>
            <w:r>
              <w:rPr>
                <w:sz w:val="24"/>
              </w:rPr>
              <w:t>А.С. Пушкин «Зимнее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А.С. Пушкин 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493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А.С. Пушкин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, о сыне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славном и могучем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Рисунки И. </w:t>
            </w:r>
            <w:proofErr w:type="spellStart"/>
            <w:r>
              <w:rPr>
                <w:sz w:val="24"/>
              </w:rPr>
              <w:t>Билибина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13"/>
              <w:rPr>
                <w:sz w:val="24"/>
              </w:rPr>
            </w:pPr>
            <w:r>
              <w:rPr>
                <w:sz w:val="24"/>
              </w:rPr>
              <w:t>И.А. Крылов.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об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Крылове.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И.А. Крылов «Мартышка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Очки».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И.А. Крылов «Ворона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Лисица».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М.Ю. Лермонтов. Статья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Воскобойникова.</w:t>
            </w:r>
          </w:p>
          <w:p w:rsidR="00711029" w:rsidRDefault="00D413B9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Подготовка сообщения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«Утёс».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М.Ю. Лермонтов «Горные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вершины...», «На севере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57"/>
              <w:rPr>
                <w:sz w:val="24"/>
              </w:rPr>
            </w:pPr>
            <w:r>
              <w:rPr>
                <w:sz w:val="24"/>
              </w:rPr>
              <w:t>Произведения 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4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Детство Л.Н. Толстого (из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воспоминаний писателя).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 xml:space="preserve">Л.Н. </w:t>
            </w:r>
            <w:proofErr w:type="gramStart"/>
            <w:r>
              <w:rPr>
                <w:sz w:val="24"/>
              </w:rPr>
              <w:t>Толстой</w:t>
            </w:r>
            <w:proofErr w:type="gramEnd"/>
            <w:r>
              <w:rPr>
                <w:sz w:val="24"/>
              </w:rPr>
              <w:t xml:space="preserve"> «Какая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Л.Н. Толстой 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моря?»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«Акула».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«Великие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Знакомство с разделом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Д.Н.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"Что интересного я узнал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Д.Н. Мамин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Сибиряка?"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</w:p>
          <w:p w:rsidR="00711029" w:rsidRDefault="00D413B9">
            <w:pPr>
              <w:pStyle w:val="TableParagraph"/>
              <w:spacing w:before="60"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- длинные уши, косые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хвост».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В.М. Гаршин «Лягушк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В.М. Гаршин «Лягушк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«Литературные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«Были-небылицы».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Подготовка сообщения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М. Горький «Случай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52"/>
              <w:rPr>
                <w:sz w:val="24"/>
              </w:rPr>
            </w:pPr>
            <w:r>
              <w:rPr>
                <w:sz w:val="24"/>
              </w:rPr>
              <w:t>М. Горький «Случай с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«Растрёпанный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«Растрёпанный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«Растрёпанный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927"/>
              <w:rPr>
                <w:sz w:val="24"/>
              </w:rPr>
            </w:pPr>
            <w:r>
              <w:rPr>
                <w:sz w:val="24"/>
              </w:rPr>
              <w:t>Поговорим о самом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«Были-небылицы».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«Поэтическая тетрадь».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«Воробей».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С. Чёрный «Что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утёнка...»,</w:t>
            </w:r>
          </w:p>
          <w:p w:rsidR="00711029" w:rsidRDefault="00D413B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«Слон».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«Сны».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82"/>
              <w:rPr>
                <w:sz w:val="24"/>
              </w:rPr>
            </w:pPr>
            <w:r>
              <w:rPr>
                <w:sz w:val="24"/>
              </w:rPr>
              <w:t>М. М. Пришвин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«Черёмуха».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«Люби все живое».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63"/>
              <w:rPr>
                <w:sz w:val="24"/>
              </w:rPr>
            </w:pPr>
            <w:r>
              <w:rPr>
                <w:sz w:val="24"/>
              </w:rPr>
              <w:t>И.С. Соколов-Микитов.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"Что интересного я узнал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И.С. Соколов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Микитова".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86"/>
              <w:rPr>
                <w:sz w:val="24"/>
              </w:rPr>
            </w:pPr>
            <w:r>
              <w:rPr>
                <w:sz w:val="24"/>
              </w:rPr>
              <w:t>В.И. Белов «Малька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провинилась».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 xml:space="preserve">В.И. Белов «Ещё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Мальку».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В.Ю. Драгунский «Он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В.Ю. Драгунский «Он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светится».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Б.С. Житков.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Житкова?"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080"/>
              <w:rPr>
                <w:sz w:val="24"/>
              </w:rPr>
            </w:pPr>
            <w:r>
              <w:rPr>
                <w:sz w:val="24"/>
              </w:rPr>
              <w:t>Б.С. Житков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080"/>
              <w:rPr>
                <w:sz w:val="24"/>
              </w:rPr>
            </w:pPr>
            <w:r>
              <w:rPr>
                <w:sz w:val="24"/>
              </w:rPr>
              <w:t>Б.С. Житков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080"/>
              <w:rPr>
                <w:sz w:val="24"/>
              </w:rPr>
            </w:pPr>
            <w:r>
              <w:rPr>
                <w:sz w:val="24"/>
              </w:rPr>
              <w:t>Б.С. Житков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обезьянку».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3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«Люби все живое».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«Поэтическая тетрадь».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днем»,</w:t>
            </w:r>
          </w:p>
          <w:p w:rsidR="00711029" w:rsidRDefault="00D413B9">
            <w:pPr>
              <w:pStyle w:val="TableParagraph"/>
              <w:spacing w:before="60" w:line="292" w:lineRule="auto"/>
              <w:ind w:right="745"/>
              <w:rPr>
                <w:sz w:val="24"/>
              </w:rPr>
            </w:pPr>
            <w:r>
              <w:rPr>
                <w:sz w:val="24"/>
              </w:rPr>
              <w:t>«В лесу над росистой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поляной...».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«Разлука».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«Если».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Дружинина</w:t>
            </w:r>
          </w:p>
          <w:p w:rsidR="00711029" w:rsidRDefault="00D413B9">
            <w:pPr>
              <w:pStyle w:val="TableParagraph"/>
              <w:spacing w:before="60"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«Мамочка-мамуля»,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Бокова «Родина –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821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«Кукушка»,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«Котёнок».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11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84"/>
              <w:rPr>
                <w:sz w:val="24"/>
              </w:rPr>
            </w:pPr>
            <w:r>
              <w:rPr>
                <w:sz w:val="24"/>
              </w:rPr>
              <w:t>Проект: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поэзии»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72"/>
              <w:jc w:val="both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 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«Собирай по ягодке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наберёшь кузовок».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Б.В. Шергин «Собирай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М.М. Зощенко «Золотые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М.М. Зощенко «Золотые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М.М. Зощенко 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М.М. Зощенко 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путешественники».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М.М. Зощенко.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Н.Н. Носов «Федина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А.П. Платонов «Цветок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27"/>
              <w:rPr>
                <w:sz w:val="24"/>
              </w:rPr>
            </w:pPr>
            <w:r>
              <w:rPr>
                <w:sz w:val="24"/>
              </w:rPr>
              <w:t>А.П. Платонов «Цветок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Н.Н. Носов.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Носова?"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</w:p>
          <w:p w:rsidR="00711029" w:rsidRDefault="00D413B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кузовок».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Оценка достижений.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</w:p>
          <w:p w:rsidR="00711029" w:rsidRDefault="00D413B9">
            <w:pPr>
              <w:pStyle w:val="TableParagraph"/>
              <w:spacing w:before="60"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«Зарубежная литература».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умеем.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 книг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Г.Х. Андерсен «Гадкий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11029" w:rsidRDefault="00711029">
      <w:pPr>
        <w:spacing w:line="292" w:lineRule="auto"/>
        <w:rPr>
          <w:sz w:val="24"/>
        </w:rPr>
        <w:sectPr w:rsidR="0071102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61"/>
        <w:gridCol w:w="732"/>
        <w:gridCol w:w="1620"/>
        <w:gridCol w:w="1668"/>
        <w:gridCol w:w="1164"/>
        <w:gridCol w:w="1728"/>
      </w:tblGrid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Г.Х. Андерсен «Гадкий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2157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Г.Х. Андерсен «Гадкий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Г.Х. Андерсен. 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 "Что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интересного я узнал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Андерсен?"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11029" w:rsidRDefault="00D413B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Проверим себя.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2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485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Проект "Моя любимая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книга".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1149"/>
        </w:trPr>
        <w:tc>
          <w:tcPr>
            <w:tcW w:w="576" w:type="dxa"/>
          </w:tcPr>
          <w:p w:rsidR="00711029" w:rsidRDefault="00D413B9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61" w:type="dxa"/>
          </w:tcPr>
          <w:p w:rsidR="00711029" w:rsidRDefault="00D413B9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711029" w:rsidRDefault="0071102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711029" w:rsidRDefault="00D413B9">
            <w:pPr>
              <w:pStyle w:val="TableParagraph"/>
              <w:spacing w:line="292" w:lineRule="auto"/>
              <w:ind w:left="77" w:right="9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11029">
        <w:trPr>
          <w:trHeight w:val="813"/>
        </w:trPr>
        <w:tc>
          <w:tcPr>
            <w:tcW w:w="3637" w:type="dxa"/>
            <w:gridSpan w:val="2"/>
          </w:tcPr>
          <w:p w:rsidR="00711029" w:rsidRDefault="00D413B9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711029" w:rsidRDefault="00D413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60" w:type="dxa"/>
            <w:gridSpan w:val="3"/>
          </w:tcPr>
          <w:p w:rsidR="00711029" w:rsidRDefault="00D413B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</w:tbl>
    <w:p w:rsidR="00711029" w:rsidRDefault="00711029" w:rsidP="00D413B9">
      <w:pPr>
        <w:pStyle w:val="a3"/>
        <w:spacing w:before="1"/>
        <w:ind w:left="0"/>
      </w:pPr>
    </w:p>
    <w:sectPr w:rsidR="00711029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DD5"/>
    <w:multiLevelType w:val="hybridMultilevel"/>
    <w:tmpl w:val="80DE3FEC"/>
    <w:lvl w:ilvl="0" w:tplc="936C06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27C9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55448B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A3269F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F76748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560695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51A21D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75EB56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BB083D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1029"/>
    <w:rsid w:val="00711029"/>
    <w:rsid w:val="0099195B"/>
    <w:rsid w:val="00D4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5806</Words>
  <Characters>33096</Characters>
  <Application>Microsoft Office Word</Application>
  <DocSecurity>0</DocSecurity>
  <Lines>275</Lines>
  <Paragraphs>77</Paragraphs>
  <ScaleCrop>false</ScaleCrop>
  <Company>HP</Company>
  <LinksUpToDate>false</LinksUpToDate>
  <CharactersWithSpaces>38825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2022-08-01T10:43:00Z</dcterms:created>
  <dcterms:modified xsi:type="dcterms:W3CDTF">2022-11-08T13:58:00Z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2022-08-01T00:00:00Z</vt:filetime>
  </property>
</Properties>
</file>